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4D068" w14:textId="77777777" w:rsidR="003275E6" w:rsidRPr="00B95427" w:rsidRDefault="003275E6" w:rsidP="003275E6">
      <w:pPr>
        <w:ind w:left="5184"/>
        <w:jc w:val="both"/>
        <w:rPr>
          <w:sz w:val="24"/>
          <w:szCs w:val="24"/>
        </w:rPr>
      </w:pPr>
      <w:bookmarkStart w:id="0" w:name="_GoBack"/>
      <w:bookmarkEnd w:id="0"/>
      <w:r w:rsidRPr="00B95427">
        <w:rPr>
          <w:color w:val="000000"/>
          <w:sz w:val="24"/>
          <w:szCs w:val="24"/>
        </w:rPr>
        <w:t>PATVIRTINTA </w:t>
      </w:r>
    </w:p>
    <w:p w14:paraId="723BFE0B" w14:textId="77777777" w:rsidR="003275E6" w:rsidRPr="00B95427" w:rsidRDefault="003275E6" w:rsidP="003275E6">
      <w:pPr>
        <w:ind w:left="5184"/>
        <w:jc w:val="both"/>
        <w:rPr>
          <w:sz w:val="24"/>
          <w:szCs w:val="24"/>
        </w:rPr>
      </w:pPr>
      <w:r w:rsidRPr="00B95427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auno lopšelio-darželio ,,Kūlverstuka</w:t>
      </w:r>
      <w:r w:rsidRPr="00B95427">
        <w:rPr>
          <w:color w:val="000000"/>
          <w:sz w:val="24"/>
          <w:szCs w:val="24"/>
        </w:rPr>
        <w:t>s“ </w:t>
      </w:r>
    </w:p>
    <w:p w14:paraId="028DEB27" w14:textId="17DF7839" w:rsidR="003275E6" w:rsidRPr="00B95427" w:rsidRDefault="003275E6" w:rsidP="003275E6">
      <w:pPr>
        <w:ind w:left="51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direktoriaus 2020 m. kovo 16</w:t>
      </w:r>
      <w:r w:rsidRPr="00B95427">
        <w:rPr>
          <w:color w:val="000000"/>
          <w:sz w:val="24"/>
          <w:szCs w:val="24"/>
        </w:rPr>
        <w:t xml:space="preserve"> d. </w:t>
      </w:r>
    </w:p>
    <w:p w14:paraId="1982F416" w14:textId="15541837" w:rsidR="003275E6" w:rsidRPr="00B95427" w:rsidRDefault="003275E6" w:rsidP="003275E6">
      <w:pPr>
        <w:ind w:left="5184"/>
        <w:jc w:val="both"/>
        <w:rPr>
          <w:sz w:val="24"/>
          <w:szCs w:val="24"/>
        </w:rPr>
      </w:pPr>
      <w:r w:rsidRPr="00B95427">
        <w:rPr>
          <w:color w:val="000000"/>
          <w:sz w:val="24"/>
          <w:szCs w:val="24"/>
        </w:rPr>
        <w:t>įsakymu Nr.  </w:t>
      </w:r>
      <w:r>
        <w:rPr>
          <w:color w:val="000000"/>
          <w:sz w:val="24"/>
          <w:szCs w:val="24"/>
        </w:rPr>
        <w:t>V-36</w:t>
      </w:r>
    </w:p>
    <w:p w14:paraId="05EE366C" w14:textId="29EE3F80" w:rsidR="005F426F" w:rsidRDefault="00243095">
      <w:pPr>
        <w:pStyle w:val="Pagrindinistekstas"/>
        <w:spacing w:before="189" w:after="2" w:line="360" w:lineRule="auto"/>
        <w:ind w:left="848" w:right="629"/>
        <w:jc w:val="center"/>
      </w:pPr>
      <w:r>
        <w:t>KAUNO</w:t>
      </w:r>
      <w:r w:rsidR="005F426F">
        <w:t xml:space="preserve"> LOPŠELIS-DARŽELIS</w:t>
      </w:r>
      <w:r w:rsidR="001A4435">
        <w:t xml:space="preserve"> „</w:t>
      </w:r>
      <w:r w:rsidR="005F426F">
        <w:t>KŪLVERSTUKA</w:t>
      </w:r>
      <w:r w:rsidR="00D54B80">
        <w:t>S</w:t>
      </w:r>
      <w:r w:rsidR="001A4435">
        <w:t xml:space="preserve">“ </w:t>
      </w:r>
    </w:p>
    <w:p w14:paraId="1DD0C01D" w14:textId="1EAA8AD4" w:rsidR="00715B76" w:rsidRDefault="001A4435" w:rsidP="005F426F">
      <w:pPr>
        <w:pStyle w:val="Pagrindinistekstas"/>
        <w:spacing w:before="189" w:after="2"/>
        <w:ind w:left="848" w:right="629"/>
        <w:jc w:val="center"/>
      </w:pPr>
      <w:r>
        <w:t>PASIRENGIMO ORGANIZUOTI UGDYMO PROCESĄ NUOTOLINIU BŪDU PRIEMONIŲ PLANAS</w:t>
      </w:r>
    </w:p>
    <w:p w14:paraId="32C01696" w14:textId="0E2F448C" w:rsidR="005F426F" w:rsidRDefault="005F426F" w:rsidP="005F426F">
      <w:pPr>
        <w:pStyle w:val="Pagrindinistekstas"/>
        <w:spacing w:before="189" w:after="2" w:line="360" w:lineRule="auto"/>
        <w:ind w:left="848" w:right="629"/>
        <w:jc w:val="center"/>
      </w:pPr>
      <w:r>
        <w:t>2020-03-16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5044"/>
        <w:gridCol w:w="1782"/>
        <w:gridCol w:w="1837"/>
      </w:tblGrid>
      <w:tr w:rsidR="00715B76" w14:paraId="7BA01D29" w14:textId="77777777">
        <w:trPr>
          <w:trHeight w:val="551"/>
        </w:trPr>
        <w:tc>
          <w:tcPr>
            <w:tcW w:w="970" w:type="dxa"/>
          </w:tcPr>
          <w:p w14:paraId="6C66D0CE" w14:textId="77777777" w:rsidR="00715B76" w:rsidRDefault="001A4435" w:rsidP="004E56E6">
            <w:pPr>
              <w:pStyle w:val="TableParagraph"/>
              <w:spacing w:line="268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Eil.</w:t>
            </w:r>
          </w:p>
          <w:p w14:paraId="3F65587C" w14:textId="77777777" w:rsidR="00715B76" w:rsidRDefault="001A4435" w:rsidP="004E56E6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5044" w:type="dxa"/>
          </w:tcPr>
          <w:p w14:paraId="2E006B62" w14:textId="77777777" w:rsidR="00715B76" w:rsidRDefault="001A4435" w:rsidP="004E56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Veiksmai</w:t>
            </w:r>
          </w:p>
        </w:tc>
        <w:tc>
          <w:tcPr>
            <w:tcW w:w="1782" w:type="dxa"/>
          </w:tcPr>
          <w:p w14:paraId="61245C60" w14:textId="77777777" w:rsidR="00715B76" w:rsidRDefault="001A4435" w:rsidP="004E56E6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Atsakingi</w:t>
            </w:r>
          </w:p>
          <w:p w14:paraId="4AF8BD8B" w14:textId="77777777" w:rsidR="00715B76" w:rsidRDefault="001A4435" w:rsidP="004E56E6">
            <w:pPr>
              <w:pStyle w:val="TableParagraph"/>
              <w:spacing w:line="264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asmenys</w:t>
            </w:r>
          </w:p>
        </w:tc>
        <w:tc>
          <w:tcPr>
            <w:tcW w:w="1837" w:type="dxa"/>
          </w:tcPr>
          <w:p w14:paraId="438C6233" w14:textId="77777777" w:rsidR="00715B76" w:rsidRDefault="001A4435" w:rsidP="004E56E6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Laikas</w:t>
            </w:r>
          </w:p>
        </w:tc>
      </w:tr>
      <w:tr w:rsidR="00715B76" w14:paraId="33209F53" w14:textId="77777777">
        <w:trPr>
          <w:trHeight w:val="2001"/>
        </w:trPr>
        <w:tc>
          <w:tcPr>
            <w:tcW w:w="970" w:type="dxa"/>
          </w:tcPr>
          <w:p w14:paraId="488B978B" w14:textId="77777777" w:rsidR="00715B76" w:rsidRDefault="001A4435" w:rsidP="004E56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44" w:type="dxa"/>
          </w:tcPr>
          <w:p w14:paraId="2E418DD5" w14:textId="77777777" w:rsidR="00715B76" w:rsidRDefault="001A4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Įsivertinti lopšelio-darželio pasirengimą dirbti nuotoliniu būdu:</w:t>
            </w:r>
          </w:p>
          <w:p w14:paraId="23EAF228" w14:textId="77777777" w:rsidR="00715B76" w:rsidRDefault="001A443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technologines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galimybes,</w:t>
            </w:r>
          </w:p>
          <w:p w14:paraId="0758B0D7" w14:textId="77777777" w:rsidR="00715B76" w:rsidRDefault="001A443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turimas skaitmenines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priemones,</w:t>
            </w:r>
          </w:p>
          <w:p w14:paraId="7084E671" w14:textId="1C242E9E" w:rsidR="00715B76" w:rsidRDefault="00060E48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93" w:lineRule="exact"/>
              <w:ind w:left="887" w:hanging="421"/>
              <w:rPr>
                <w:sz w:val="24"/>
              </w:rPr>
            </w:pPr>
            <w:r>
              <w:rPr>
                <w:sz w:val="24"/>
              </w:rPr>
              <w:t>mokytoj</w:t>
            </w:r>
            <w:r w:rsidR="001A4435">
              <w:rPr>
                <w:sz w:val="24"/>
              </w:rPr>
              <w:t>ų kompetenciją,</w:t>
            </w:r>
          </w:p>
          <w:p w14:paraId="3589820D" w14:textId="77777777" w:rsidR="00715B76" w:rsidRDefault="001A443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7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ugdytinių amžių ir jų aplinkos socialinė- ekonominė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padėtis.</w:t>
            </w:r>
          </w:p>
        </w:tc>
        <w:tc>
          <w:tcPr>
            <w:tcW w:w="1782" w:type="dxa"/>
          </w:tcPr>
          <w:p w14:paraId="774EF015" w14:textId="5832F653" w:rsidR="00715B76" w:rsidRDefault="00E321E6" w:rsidP="004E56E6">
            <w:pPr>
              <w:pStyle w:val="TableParagraph"/>
              <w:ind w:left="104" w:right="161"/>
              <w:jc w:val="center"/>
              <w:rPr>
                <w:sz w:val="24"/>
              </w:rPr>
            </w:pPr>
            <w:r>
              <w:rPr>
                <w:sz w:val="24"/>
              </w:rPr>
              <w:t>Administracija, mokytojai</w:t>
            </w:r>
          </w:p>
        </w:tc>
        <w:tc>
          <w:tcPr>
            <w:tcW w:w="1837" w:type="dxa"/>
          </w:tcPr>
          <w:p w14:paraId="2A5D3AC9" w14:textId="07019E60" w:rsidR="00715B76" w:rsidRDefault="001A4435" w:rsidP="004E56E6">
            <w:pPr>
              <w:pStyle w:val="TableParagraph"/>
              <w:tabs>
                <w:tab w:val="left" w:pos="789"/>
                <w:tab w:val="left" w:pos="1243"/>
              </w:tabs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kovo</w:t>
            </w:r>
          </w:p>
          <w:p w14:paraId="55A4ECE3" w14:textId="77777777" w:rsidR="00715B76" w:rsidRDefault="001A4435" w:rsidP="004E56E6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16-23 d.</w:t>
            </w:r>
          </w:p>
        </w:tc>
      </w:tr>
      <w:tr w:rsidR="00715B76" w14:paraId="6712B59B" w14:textId="77777777">
        <w:trPr>
          <w:trHeight w:val="1379"/>
        </w:trPr>
        <w:tc>
          <w:tcPr>
            <w:tcW w:w="970" w:type="dxa"/>
          </w:tcPr>
          <w:p w14:paraId="058D0B59" w14:textId="77777777" w:rsidR="00715B76" w:rsidRDefault="001A4435" w:rsidP="004E56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44" w:type="dxa"/>
          </w:tcPr>
          <w:p w14:paraId="0EF900CB" w14:textId="6E2A3629" w:rsidR="00715B76" w:rsidRDefault="001A4435" w:rsidP="00060E4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Susitarti dėl komunikacijos būdų (el. paštu, </w:t>
            </w:r>
            <w:r w:rsidR="00060E48">
              <w:rPr>
                <w:sz w:val="24"/>
              </w:rPr>
              <w:t>Facebook, Skype, Messenger, Viber,</w:t>
            </w:r>
            <w:r>
              <w:rPr>
                <w:sz w:val="24"/>
              </w:rPr>
              <w:t xml:space="preserve"> </w:t>
            </w:r>
            <w:r w:rsidR="00060E48">
              <w:rPr>
                <w:sz w:val="24"/>
              </w:rPr>
              <w:t>,,</w:t>
            </w:r>
            <w:r>
              <w:rPr>
                <w:sz w:val="24"/>
              </w:rPr>
              <w:t>Mūsų darželis</w:t>
            </w:r>
            <w:r w:rsidR="00060E48">
              <w:rPr>
                <w:sz w:val="24"/>
              </w:rPr>
              <w:t xml:space="preserve">“ ir pan.) </w:t>
            </w:r>
            <w:r>
              <w:rPr>
                <w:sz w:val="24"/>
              </w:rPr>
              <w:t xml:space="preserve">Aptarti, kaip </w:t>
            </w:r>
            <w:r w:rsidR="00060E48">
              <w:rPr>
                <w:sz w:val="24"/>
              </w:rPr>
              <w:t>mokytojai</w:t>
            </w:r>
            <w:r>
              <w:rPr>
                <w:sz w:val="24"/>
              </w:rPr>
              <w:t>bendrau</w:t>
            </w:r>
            <w:r w:rsidR="00060E48">
              <w:rPr>
                <w:sz w:val="24"/>
              </w:rPr>
              <w:t>s su tėvais (ugdytojais), kurių</w:t>
            </w:r>
            <w:r>
              <w:rPr>
                <w:sz w:val="24"/>
              </w:rPr>
              <w:t xml:space="preserve"> metu bus</w:t>
            </w:r>
          </w:p>
          <w:p w14:paraId="01A02CB7" w14:textId="77777777" w:rsidR="00715B76" w:rsidRDefault="001A44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vykdomos ugdomosios veiklos.</w:t>
            </w:r>
          </w:p>
        </w:tc>
        <w:tc>
          <w:tcPr>
            <w:tcW w:w="1782" w:type="dxa"/>
          </w:tcPr>
          <w:p w14:paraId="78E00819" w14:textId="4D0040C6" w:rsidR="00715B76" w:rsidRDefault="00E321E6" w:rsidP="004E56E6">
            <w:pPr>
              <w:pStyle w:val="TableParagraph"/>
              <w:ind w:left="104" w:right="161"/>
              <w:jc w:val="center"/>
              <w:rPr>
                <w:sz w:val="24"/>
              </w:rPr>
            </w:pPr>
            <w:r>
              <w:rPr>
                <w:sz w:val="24"/>
              </w:rPr>
              <w:t>Administracija, mokytojai</w:t>
            </w:r>
            <w:r w:rsidR="001A4435">
              <w:rPr>
                <w:sz w:val="24"/>
              </w:rPr>
              <w:t>,</w:t>
            </w:r>
          </w:p>
          <w:p w14:paraId="45A399F3" w14:textId="77777777" w:rsidR="00715B76" w:rsidRDefault="001A4435" w:rsidP="004E56E6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tėvai</w:t>
            </w:r>
          </w:p>
        </w:tc>
        <w:tc>
          <w:tcPr>
            <w:tcW w:w="1837" w:type="dxa"/>
          </w:tcPr>
          <w:p w14:paraId="3055CFD4" w14:textId="77777777" w:rsidR="00715B76" w:rsidRDefault="001A4435" w:rsidP="004E56E6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iki kovo 23 d.</w:t>
            </w:r>
          </w:p>
        </w:tc>
      </w:tr>
      <w:tr w:rsidR="00715B76" w14:paraId="50693C25" w14:textId="77777777">
        <w:trPr>
          <w:trHeight w:val="1103"/>
        </w:trPr>
        <w:tc>
          <w:tcPr>
            <w:tcW w:w="970" w:type="dxa"/>
          </w:tcPr>
          <w:p w14:paraId="53CDE0FC" w14:textId="77777777" w:rsidR="00715B76" w:rsidRDefault="001A4435" w:rsidP="004E56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44" w:type="dxa"/>
          </w:tcPr>
          <w:p w14:paraId="1C3D100C" w14:textId="77777777" w:rsidR="00715B76" w:rsidRDefault="001A4435" w:rsidP="001A443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Apklausti ugdytinių tėvus (globėjus, rūpintojus) apie namuose turimas IT priemones (stacionarius,</w:t>
            </w:r>
          </w:p>
          <w:p w14:paraId="6D9D506F" w14:textId="3D5A6B09" w:rsidR="00715B76" w:rsidRDefault="001A4435">
            <w:pPr>
              <w:pStyle w:val="TableParagraph"/>
              <w:tabs>
                <w:tab w:val="left" w:pos="1400"/>
                <w:tab w:val="left" w:pos="2940"/>
                <w:tab w:val="left" w:pos="409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nešiojamus</w:t>
            </w:r>
            <w:r>
              <w:rPr>
                <w:sz w:val="24"/>
              </w:rPr>
              <w:tab/>
              <w:t>kompiuterius,</w:t>
            </w:r>
            <w:r>
              <w:rPr>
                <w:sz w:val="24"/>
              </w:rPr>
              <w:tab/>
              <w:t>planšetes,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mobilius </w:t>
            </w:r>
            <w:r w:rsidR="00060E48">
              <w:rPr>
                <w:sz w:val="24"/>
              </w:rPr>
              <w:t>telefonus), prieigos</w:t>
            </w:r>
            <w:r>
              <w:rPr>
                <w:sz w:val="24"/>
              </w:rPr>
              <w:t xml:space="preserve"> prie interneto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galimybes.</w:t>
            </w:r>
          </w:p>
        </w:tc>
        <w:tc>
          <w:tcPr>
            <w:tcW w:w="1782" w:type="dxa"/>
          </w:tcPr>
          <w:p w14:paraId="47239561" w14:textId="1AB4598E" w:rsidR="00715B76" w:rsidRDefault="00E321E6" w:rsidP="004E56E6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243095">
              <w:rPr>
                <w:sz w:val="24"/>
              </w:rPr>
              <w:t>okytojai</w:t>
            </w:r>
          </w:p>
        </w:tc>
        <w:tc>
          <w:tcPr>
            <w:tcW w:w="1837" w:type="dxa"/>
          </w:tcPr>
          <w:p w14:paraId="3B26892C" w14:textId="77777777" w:rsidR="00715B76" w:rsidRDefault="001A4435" w:rsidP="004E56E6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iki kovo 23 d.</w:t>
            </w:r>
          </w:p>
        </w:tc>
      </w:tr>
      <w:tr w:rsidR="00715B76" w14:paraId="45051DE4" w14:textId="77777777">
        <w:trPr>
          <w:trHeight w:val="1380"/>
        </w:trPr>
        <w:tc>
          <w:tcPr>
            <w:tcW w:w="970" w:type="dxa"/>
          </w:tcPr>
          <w:p w14:paraId="70352524" w14:textId="77777777" w:rsidR="00715B76" w:rsidRDefault="001A4435" w:rsidP="004E56E6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44" w:type="dxa"/>
          </w:tcPr>
          <w:p w14:paraId="41DEBDC7" w14:textId="5036D99C" w:rsidR="00715B76" w:rsidRPr="00E321E6" w:rsidRDefault="00E321E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Priimti </w:t>
            </w:r>
            <w:r w:rsidR="001A4435" w:rsidRPr="00E321E6">
              <w:rPr>
                <w:sz w:val="24"/>
              </w:rPr>
              <w:t>sprendimus dėl galimų pagalbos būdų šeimoms, kurios yra socialiai pažeidžiamos ir neturi galimybės vaiko aprūpinti nuotoliniam ugdymui reikalingomis priemonėmis (pvz.</w:t>
            </w:r>
          </w:p>
          <w:p w14:paraId="1923641F" w14:textId="4CF1BD58" w:rsidR="00715B76" w:rsidRDefault="001A44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E321E6">
              <w:rPr>
                <w:sz w:val="24"/>
              </w:rPr>
              <w:t>sud</w:t>
            </w:r>
            <w:r w:rsidR="00E321E6">
              <w:rPr>
                <w:sz w:val="24"/>
              </w:rPr>
              <w:t>arant galimybę namuose naudotis</w:t>
            </w:r>
            <w:r w:rsidRPr="00E321E6">
              <w:rPr>
                <w:sz w:val="24"/>
              </w:rPr>
              <w:t xml:space="preserve"> planšete</w:t>
            </w:r>
            <w:r w:rsidR="00E321E6">
              <w:rPr>
                <w:sz w:val="24"/>
              </w:rPr>
              <w:t xml:space="preserve"> </w:t>
            </w:r>
            <w:r w:rsidRPr="00E321E6">
              <w:rPr>
                <w:sz w:val="24"/>
              </w:rPr>
              <w:t>).</w:t>
            </w:r>
          </w:p>
        </w:tc>
        <w:tc>
          <w:tcPr>
            <w:tcW w:w="1782" w:type="dxa"/>
          </w:tcPr>
          <w:p w14:paraId="7DC4B128" w14:textId="0E2D77B2" w:rsidR="00E321E6" w:rsidRDefault="00E321E6" w:rsidP="00E321E6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Administracija</w:t>
            </w:r>
          </w:p>
        </w:tc>
        <w:tc>
          <w:tcPr>
            <w:tcW w:w="1837" w:type="dxa"/>
          </w:tcPr>
          <w:p w14:paraId="7DCD38B3" w14:textId="796003E1" w:rsidR="00715B76" w:rsidRDefault="00E321E6" w:rsidP="004E56E6">
            <w:pPr>
              <w:pStyle w:val="TableParagraph"/>
              <w:spacing w:line="267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kovo 20-25</w:t>
            </w:r>
            <w:r w:rsidR="001A4435">
              <w:rPr>
                <w:sz w:val="24"/>
              </w:rPr>
              <w:t xml:space="preserve"> d.</w:t>
            </w:r>
          </w:p>
        </w:tc>
      </w:tr>
      <w:tr w:rsidR="00715B76" w14:paraId="76628916" w14:textId="77777777">
        <w:trPr>
          <w:trHeight w:val="1379"/>
        </w:trPr>
        <w:tc>
          <w:tcPr>
            <w:tcW w:w="970" w:type="dxa"/>
          </w:tcPr>
          <w:p w14:paraId="70589F33" w14:textId="77777777" w:rsidR="00715B76" w:rsidRDefault="001A4435" w:rsidP="004E56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44" w:type="dxa"/>
          </w:tcPr>
          <w:p w14:paraId="12E04C89" w14:textId="77777777" w:rsidR="00715B76" w:rsidRDefault="001A443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Paskelbti lopšelio-darželio interneto svetainėje informaciją apie esamą situaciją ir numatomą ugdymą nuotoliniu būdu, telefonus, kuriais</w:t>
            </w:r>
          </w:p>
          <w:p w14:paraId="41E4D18D" w14:textId="77777777" w:rsidR="00715B76" w:rsidRDefault="001A443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ugdytinių šeimos ir pedagogai galėtų konsultuotis įvairiais aktualiais klausimais.</w:t>
            </w:r>
          </w:p>
        </w:tc>
        <w:tc>
          <w:tcPr>
            <w:tcW w:w="1782" w:type="dxa"/>
          </w:tcPr>
          <w:p w14:paraId="0247E764" w14:textId="77777777" w:rsidR="00715B76" w:rsidRDefault="001A4435" w:rsidP="004E56E6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Interneto svetainės</w:t>
            </w:r>
          </w:p>
          <w:p w14:paraId="1B84A0A7" w14:textId="77777777" w:rsidR="00715B76" w:rsidRDefault="001A4435" w:rsidP="004E56E6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administratorius</w:t>
            </w:r>
          </w:p>
        </w:tc>
        <w:tc>
          <w:tcPr>
            <w:tcW w:w="1837" w:type="dxa"/>
          </w:tcPr>
          <w:p w14:paraId="4A13D86C" w14:textId="57BBD73C" w:rsidR="00715B76" w:rsidRDefault="001A4435" w:rsidP="004E56E6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iki kovo 27 d.</w:t>
            </w:r>
          </w:p>
        </w:tc>
      </w:tr>
      <w:tr w:rsidR="00715B76" w14:paraId="6F7D3AFF" w14:textId="77777777">
        <w:trPr>
          <w:trHeight w:val="827"/>
        </w:trPr>
        <w:tc>
          <w:tcPr>
            <w:tcW w:w="970" w:type="dxa"/>
          </w:tcPr>
          <w:p w14:paraId="3D3219BD" w14:textId="77777777" w:rsidR="00715B76" w:rsidRDefault="001A4435" w:rsidP="004E56E6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44" w:type="dxa"/>
          </w:tcPr>
          <w:p w14:paraId="46122E2B" w14:textId="77777777" w:rsidR="00715B76" w:rsidRDefault="001A4435">
            <w:pPr>
              <w:pStyle w:val="TableParagraph"/>
              <w:tabs>
                <w:tab w:val="left" w:pos="1380"/>
                <w:tab w:val="left" w:pos="2088"/>
                <w:tab w:val="left" w:pos="2717"/>
                <w:tab w:val="left" w:pos="386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Nuspręsti,</w:t>
            </w:r>
            <w:r>
              <w:rPr>
                <w:sz w:val="24"/>
              </w:rPr>
              <w:tab/>
              <w:t>kaip</w:t>
            </w:r>
            <w:r>
              <w:rPr>
                <w:sz w:val="24"/>
              </w:rPr>
              <w:tab/>
              <w:t>bus</w:t>
            </w:r>
            <w:r>
              <w:rPr>
                <w:sz w:val="24"/>
              </w:rPr>
              <w:tab/>
              <w:t>rengiami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pasitarimai </w:t>
            </w:r>
            <w:r>
              <w:rPr>
                <w:sz w:val="24"/>
              </w:rPr>
              <w:t>lopšelyje-darželyje.</w:t>
            </w:r>
          </w:p>
        </w:tc>
        <w:tc>
          <w:tcPr>
            <w:tcW w:w="1782" w:type="dxa"/>
          </w:tcPr>
          <w:p w14:paraId="4281FE8A" w14:textId="77777777" w:rsidR="00715B76" w:rsidRDefault="001A4435" w:rsidP="004E56E6">
            <w:pPr>
              <w:pStyle w:val="TableParagraph"/>
              <w:ind w:left="104" w:right="108"/>
              <w:jc w:val="center"/>
              <w:rPr>
                <w:sz w:val="24"/>
              </w:rPr>
            </w:pPr>
            <w:r>
              <w:rPr>
                <w:sz w:val="24"/>
              </w:rPr>
              <w:t>Mokytojų taryba,</w:t>
            </w:r>
          </w:p>
          <w:p w14:paraId="100EC296" w14:textId="77777777" w:rsidR="00715B76" w:rsidRDefault="001A4435" w:rsidP="004E56E6">
            <w:pPr>
              <w:pStyle w:val="TableParagraph"/>
              <w:spacing w:line="264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administracija</w:t>
            </w:r>
          </w:p>
        </w:tc>
        <w:tc>
          <w:tcPr>
            <w:tcW w:w="1837" w:type="dxa"/>
          </w:tcPr>
          <w:p w14:paraId="214BAECA" w14:textId="77777777" w:rsidR="00715B76" w:rsidRDefault="001A4435" w:rsidP="004E56E6">
            <w:pPr>
              <w:pStyle w:val="TableParagraph"/>
              <w:spacing w:line="267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iki kovo 18 d.</w:t>
            </w:r>
          </w:p>
        </w:tc>
      </w:tr>
      <w:tr w:rsidR="00715B76" w14:paraId="508CF4C0" w14:textId="77777777">
        <w:trPr>
          <w:trHeight w:val="1105"/>
        </w:trPr>
        <w:tc>
          <w:tcPr>
            <w:tcW w:w="970" w:type="dxa"/>
          </w:tcPr>
          <w:p w14:paraId="324D2AA5" w14:textId="77777777" w:rsidR="00715B76" w:rsidRDefault="001A4435" w:rsidP="004E56E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44" w:type="dxa"/>
          </w:tcPr>
          <w:p w14:paraId="5569C5E5" w14:textId="77777777" w:rsidR="00715B76" w:rsidRDefault="001A4435" w:rsidP="001A443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Susitarti dėl nuotolinės ugdomosios aplinkos (kokia aplinka bus naudojama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komunikuojant</w:t>
            </w:r>
          </w:p>
          <w:p w14:paraId="55D9C6BF" w14:textId="1B3953B7" w:rsidR="00715B76" w:rsidRDefault="00060E48">
            <w:pPr>
              <w:pStyle w:val="TableParagraph"/>
              <w:tabs>
                <w:tab w:val="left" w:pos="1957"/>
                <w:tab w:val="left" w:pos="3700"/>
                <w:tab w:val="left" w:pos="459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darbuotojams,</w:t>
            </w:r>
            <w:r>
              <w:rPr>
                <w:sz w:val="24"/>
              </w:rPr>
              <w:tab/>
              <w:t>mokytojams</w:t>
            </w:r>
            <w:r w:rsidR="001A4435">
              <w:rPr>
                <w:sz w:val="24"/>
              </w:rPr>
              <w:t>,</w:t>
            </w:r>
            <w:r w:rsidR="001A4435">
              <w:rPr>
                <w:sz w:val="24"/>
              </w:rPr>
              <w:tab/>
              <w:t>kaip</w:t>
            </w:r>
            <w:r w:rsidR="001A4435">
              <w:rPr>
                <w:sz w:val="24"/>
              </w:rPr>
              <w:tab/>
            </w:r>
            <w:r w:rsidR="001A4435">
              <w:rPr>
                <w:spacing w:val="-6"/>
                <w:sz w:val="24"/>
              </w:rPr>
              <w:t xml:space="preserve">bus </w:t>
            </w:r>
            <w:r w:rsidR="001A4435">
              <w:rPr>
                <w:sz w:val="24"/>
              </w:rPr>
              <w:t>prisijungiama prie</w:t>
            </w:r>
            <w:r w:rsidR="001A4435">
              <w:rPr>
                <w:spacing w:val="-3"/>
                <w:sz w:val="24"/>
              </w:rPr>
              <w:t xml:space="preserve"> </w:t>
            </w:r>
            <w:r w:rsidR="001A4435">
              <w:rPr>
                <w:sz w:val="24"/>
              </w:rPr>
              <w:t>jos).</w:t>
            </w:r>
          </w:p>
        </w:tc>
        <w:tc>
          <w:tcPr>
            <w:tcW w:w="1782" w:type="dxa"/>
          </w:tcPr>
          <w:p w14:paraId="1EAA5E16" w14:textId="77777777" w:rsidR="00715B76" w:rsidRDefault="001A4435" w:rsidP="004E56E6">
            <w:pPr>
              <w:pStyle w:val="TableParagraph"/>
              <w:ind w:left="104" w:right="108"/>
              <w:jc w:val="center"/>
              <w:rPr>
                <w:sz w:val="24"/>
              </w:rPr>
            </w:pPr>
            <w:r>
              <w:rPr>
                <w:sz w:val="24"/>
              </w:rPr>
              <w:t>Mokytojų taryba, administracija</w:t>
            </w:r>
          </w:p>
        </w:tc>
        <w:tc>
          <w:tcPr>
            <w:tcW w:w="1837" w:type="dxa"/>
          </w:tcPr>
          <w:p w14:paraId="08E83D86" w14:textId="77777777" w:rsidR="00715B76" w:rsidRDefault="001A4435" w:rsidP="004E56E6">
            <w:pPr>
              <w:pStyle w:val="TableParagraph"/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iki kovo 18 d.</w:t>
            </w:r>
          </w:p>
        </w:tc>
      </w:tr>
      <w:tr w:rsidR="00715B76" w14:paraId="4B331C91" w14:textId="77777777">
        <w:trPr>
          <w:trHeight w:val="1656"/>
        </w:trPr>
        <w:tc>
          <w:tcPr>
            <w:tcW w:w="970" w:type="dxa"/>
          </w:tcPr>
          <w:p w14:paraId="4A9656FF" w14:textId="77777777" w:rsidR="00715B76" w:rsidRDefault="001A4435" w:rsidP="004E56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44" w:type="dxa"/>
          </w:tcPr>
          <w:p w14:paraId="04944809" w14:textId="77777777" w:rsidR="00715B76" w:rsidRDefault="001A443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Susitarti dėl ugdymo organizavimo (kaip bus planuojamas ugdymo procesas, kur ir kaip teikiama metodinė, informacija, kada ir kokiu būdu suteikiamas grįžtamasis ryšys ugdytiniams</w:t>
            </w:r>
          </w:p>
          <w:p w14:paraId="479C3B1D" w14:textId="77777777" w:rsidR="00715B76" w:rsidRDefault="001A443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ir jų tėvams (globėjams) nuotolinio ugdymo(si) erdvėje.</w:t>
            </w:r>
          </w:p>
        </w:tc>
        <w:tc>
          <w:tcPr>
            <w:tcW w:w="1782" w:type="dxa"/>
          </w:tcPr>
          <w:p w14:paraId="4F94AA11" w14:textId="320EB0DB" w:rsidR="00715B76" w:rsidRDefault="00243095" w:rsidP="004E56E6">
            <w:pPr>
              <w:pStyle w:val="TableParagraph"/>
              <w:ind w:left="104" w:right="108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1A4435">
              <w:rPr>
                <w:sz w:val="24"/>
              </w:rPr>
              <w:t>okytojų taryba, administracija</w:t>
            </w:r>
          </w:p>
        </w:tc>
        <w:tc>
          <w:tcPr>
            <w:tcW w:w="1837" w:type="dxa"/>
          </w:tcPr>
          <w:p w14:paraId="154D228C" w14:textId="77777777" w:rsidR="00715B76" w:rsidRDefault="001A4435" w:rsidP="004E56E6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iki kovo 24 d.</w:t>
            </w:r>
          </w:p>
        </w:tc>
      </w:tr>
      <w:tr w:rsidR="00715B76" w14:paraId="65965EC7" w14:textId="77777777">
        <w:trPr>
          <w:trHeight w:val="1103"/>
        </w:trPr>
        <w:tc>
          <w:tcPr>
            <w:tcW w:w="970" w:type="dxa"/>
          </w:tcPr>
          <w:p w14:paraId="02DBBA00" w14:textId="77777777" w:rsidR="00715B76" w:rsidRDefault="001A4435" w:rsidP="004E56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5044" w:type="dxa"/>
          </w:tcPr>
          <w:p w14:paraId="427B44E0" w14:textId="77777777" w:rsidR="00715B76" w:rsidRDefault="001A443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Susitarti dėl ugdytinių, turinčių specialiuosius ugdymosi poreikių ugdymo rekomendacijų teikimo per nuotolį, ugdymo specifikos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ir</w:t>
            </w:r>
          </w:p>
          <w:p w14:paraId="0E0E2C08" w14:textId="77777777" w:rsidR="00715B76" w:rsidRDefault="001A44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švietimo pagalbos teikimo.</w:t>
            </w:r>
          </w:p>
        </w:tc>
        <w:tc>
          <w:tcPr>
            <w:tcW w:w="1782" w:type="dxa"/>
          </w:tcPr>
          <w:p w14:paraId="50BBF38A" w14:textId="77777777" w:rsidR="00715B76" w:rsidRDefault="001A4435" w:rsidP="004E56E6">
            <w:pPr>
              <w:pStyle w:val="TableParagraph"/>
              <w:tabs>
                <w:tab w:val="left" w:pos="922"/>
              </w:tabs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Vaiko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gerovės </w:t>
            </w:r>
            <w:r>
              <w:rPr>
                <w:sz w:val="24"/>
              </w:rPr>
              <w:t>komisija, administracija</w:t>
            </w:r>
          </w:p>
        </w:tc>
        <w:tc>
          <w:tcPr>
            <w:tcW w:w="1837" w:type="dxa"/>
          </w:tcPr>
          <w:p w14:paraId="557ADDA8" w14:textId="77777777" w:rsidR="00715B76" w:rsidRDefault="001A4435" w:rsidP="004E56E6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iki kovo 24</w:t>
            </w:r>
          </w:p>
        </w:tc>
      </w:tr>
      <w:tr w:rsidR="005F426F" w14:paraId="4DF61744" w14:textId="77777777" w:rsidTr="00D07E33">
        <w:trPr>
          <w:trHeight w:val="1103"/>
        </w:trPr>
        <w:tc>
          <w:tcPr>
            <w:tcW w:w="970" w:type="dxa"/>
          </w:tcPr>
          <w:p w14:paraId="32FB2473" w14:textId="77777777" w:rsidR="005F426F" w:rsidRDefault="005F426F" w:rsidP="00D07E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44" w:type="dxa"/>
          </w:tcPr>
          <w:p w14:paraId="67B2226C" w14:textId="77777777" w:rsidR="005F426F" w:rsidRDefault="005F426F" w:rsidP="00D07E3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Susitarti dėl bendravimo su ugdytiniais ir jų tėvais (globėjais, rūpintojais) būdų, informavimo priemonių ir kanalų (pvz, internetiniai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seminarai,</w:t>
            </w:r>
          </w:p>
          <w:p w14:paraId="37DF707D" w14:textId="77777777" w:rsidR="005F426F" w:rsidRDefault="005F426F" w:rsidP="00D07E3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skambučiai, laiškai ir kt.).</w:t>
            </w:r>
          </w:p>
        </w:tc>
        <w:tc>
          <w:tcPr>
            <w:tcW w:w="1782" w:type="dxa"/>
          </w:tcPr>
          <w:p w14:paraId="11EB2A6E" w14:textId="77777777" w:rsidR="005F426F" w:rsidRDefault="005F426F" w:rsidP="00D07E33">
            <w:pPr>
              <w:pStyle w:val="TableParagraph"/>
              <w:ind w:left="104" w:right="288"/>
              <w:jc w:val="center"/>
              <w:rPr>
                <w:sz w:val="24"/>
              </w:rPr>
            </w:pPr>
            <w:r>
              <w:rPr>
                <w:sz w:val="24"/>
              </w:rPr>
              <w:t>Mokytojai, administracija</w:t>
            </w:r>
          </w:p>
        </w:tc>
        <w:tc>
          <w:tcPr>
            <w:tcW w:w="1837" w:type="dxa"/>
          </w:tcPr>
          <w:p w14:paraId="05C76839" w14:textId="77777777" w:rsidR="005F426F" w:rsidRDefault="005F426F" w:rsidP="00D07E33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iki kovo 24 d.</w:t>
            </w:r>
          </w:p>
        </w:tc>
      </w:tr>
      <w:tr w:rsidR="005F426F" w14:paraId="42F912F2" w14:textId="77777777" w:rsidTr="00D07E33">
        <w:trPr>
          <w:trHeight w:val="1103"/>
        </w:trPr>
        <w:tc>
          <w:tcPr>
            <w:tcW w:w="970" w:type="dxa"/>
          </w:tcPr>
          <w:p w14:paraId="74E76D42" w14:textId="77777777" w:rsidR="005F426F" w:rsidRDefault="005F426F" w:rsidP="00D07E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44" w:type="dxa"/>
          </w:tcPr>
          <w:p w14:paraId="6D5769D8" w14:textId="77777777" w:rsidR="005F426F" w:rsidRDefault="005F426F" w:rsidP="00D07E3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Informuoti tėvus (globėjus, rūpintojus), kaip bus organizuojamas ugdymas lopšelio-darželio el. svetainėje,e. dienyne ,,Mūsų darželis“ socialiniuose tinkluose Facebook (uždarose grupėse) ir pan.</w:t>
            </w:r>
          </w:p>
        </w:tc>
        <w:tc>
          <w:tcPr>
            <w:tcW w:w="1782" w:type="dxa"/>
          </w:tcPr>
          <w:p w14:paraId="4D8480D3" w14:textId="77777777" w:rsidR="005F426F" w:rsidRDefault="005F426F" w:rsidP="00D07E33">
            <w:pPr>
              <w:pStyle w:val="TableParagraph"/>
              <w:ind w:left="104" w:right="288"/>
              <w:jc w:val="center"/>
              <w:rPr>
                <w:sz w:val="24"/>
              </w:rPr>
            </w:pPr>
            <w:r>
              <w:rPr>
                <w:sz w:val="24"/>
              </w:rPr>
              <w:t>Mokytojai, administracija</w:t>
            </w:r>
          </w:p>
        </w:tc>
        <w:tc>
          <w:tcPr>
            <w:tcW w:w="1837" w:type="dxa"/>
          </w:tcPr>
          <w:p w14:paraId="6F4EF425" w14:textId="77777777" w:rsidR="005F426F" w:rsidRDefault="005F426F" w:rsidP="00D07E33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iki kovo 27 d.</w:t>
            </w:r>
          </w:p>
        </w:tc>
      </w:tr>
      <w:tr w:rsidR="005F426F" w14:paraId="53322397" w14:textId="77777777" w:rsidTr="00D07E33">
        <w:trPr>
          <w:trHeight w:val="1103"/>
        </w:trPr>
        <w:tc>
          <w:tcPr>
            <w:tcW w:w="970" w:type="dxa"/>
          </w:tcPr>
          <w:p w14:paraId="6858B025" w14:textId="77777777" w:rsidR="005F426F" w:rsidRDefault="005F426F" w:rsidP="00D07E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44" w:type="dxa"/>
          </w:tcPr>
          <w:p w14:paraId="2D6A5A4D" w14:textId="77777777" w:rsidR="005F426F" w:rsidRDefault="005F426F" w:rsidP="00D07E3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Nuotoliniu būdu rengti ugdymo turinį, </w:t>
            </w:r>
            <w:r w:rsidRPr="00060E48">
              <w:rPr>
                <w:sz w:val="24"/>
              </w:rPr>
              <w:t xml:space="preserve">kaupti skaitmeninę </w:t>
            </w:r>
            <w:r>
              <w:rPr>
                <w:sz w:val="24"/>
              </w:rPr>
              <w:t xml:space="preserve">ir kitą </w:t>
            </w:r>
            <w:r w:rsidRPr="00060E48">
              <w:rPr>
                <w:sz w:val="24"/>
              </w:rPr>
              <w:t>mokomąją medžiagą, užduotis, vaizdo veiklas</w:t>
            </w:r>
            <w:r>
              <w:rPr>
                <w:sz w:val="24"/>
              </w:rPr>
              <w:t>, įrašus, skirtą</w:t>
            </w:r>
            <w:r w:rsidRPr="00060E48">
              <w:rPr>
                <w:sz w:val="24"/>
              </w:rPr>
              <w:t xml:space="preserve"> ugdymo procesui organizuoti</w:t>
            </w:r>
            <w:r>
              <w:rPr>
                <w:sz w:val="24"/>
              </w:rPr>
              <w:t xml:space="preserve"> nuotoliniu būdu ir išbandyti, kaip veikia virtualiose erdvėse</w:t>
            </w:r>
          </w:p>
        </w:tc>
        <w:tc>
          <w:tcPr>
            <w:tcW w:w="1782" w:type="dxa"/>
          </w:tcPr>
          <w:p w14:paraId="64171429" w14:textId="77777777" w:rsidR="005F426F" w:rsidRDefault="005F426F" w:rsidP="00D07E33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</w:tc>
        <w:tc>
          <w:tcPr>
            <w:tcW w:w="1837" w:type="dxa"/>
          </w:tcPr>
          <w:p w14:paraId="646D6114" w14:textId="77777777" w:rsidR="005F426F" w:rsidRDefault="005F426F" w:rsidP="00D07E33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iki kovo 27 d.</w:t>
            </w:r>
          </w:p>
        </w:tc>
      </w:tr>
      <w:tr w:rsidR="005F426F" w14:paraId="084B3CB0" w14:textId="77777777" w:rsidTr="00D07E33">
        <w:trPr>
          <w:trHeight w:val="1656"/>
        </w:trPr>
        <w:tc>
          <w:tcPr>
            <w:tcW w:w="970" w:type="dxa"/>
          </w:tcPr>
          <w:p w14:paraId="458C4434" w14:textId="77777777" w:rsidR="005F426F" w:rsidRDefault="005F426F" w:rsidP="00D07E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44" w:type="dxa"/>
          </w:tcPr>
          <w:p w14:paraId="31214B65" w14:textId="77777777" w:rsidR="005F426F" w:rsidRDefault="005F426F" w:rsidP="00D07E3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Sekti Švietimo, mokslo ir sporto ministerijos interneto svetainėje teikiamą informaciją dėl darbo organizavimo, mokinių mokymo nuotoliniu būdu ir Nacionalinės švietimo agentūros teikiamą informaciją jos interneto svetainėje dėl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Mokytojo</w:t>
            </w:r>
          </w:p>
          <w:p w14:paraId="655626A0" w14:textId="77777777" w:rsidR="005F426F" w:rsidRDefault="005F426F" w:rsidP="00D07E3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TV transliacijos mokytojams.</w:t>
            </w:r>
          </w:p>
        </w:tc>
        <w:tc>
          <w:tcPr>
            <w:tcW w:w="1782" w:type="dxa"/>
          </w:tcPr>
          <w:p w14:paraId="3514A629" w14:textId="77777777" w:rsidR="005F426F" w:rsidRDefault="005F426F" w:rsidP="00D07E33">
            <w:pPr>
              <w:pStyle w:val="TableParagraph"/>
              <w:ind w:left="104" w:right="288"/>
              <w:jc w:val="center"/>
              <w:rPr>
                <w:sz w:val="24"/>
              </w:rPr>
            </w:pPr>
            <w:r>
              <w:rPr>
                <w:sz w:val="24"/>
              </w:rPr>
              <w:t>Mokytojai, administracija</w:t>
            </w:r>
          </w:p>
        </w:tc>
        <w:tc>
          <w:tcPr>
            <w:tcW w:w="1837" w:type="dxa"/>
          </w:tcPr>
          <w:p w14:paraId="74374B28" w14:textId="77777777" w:rsidR="005F426F" w:rsidRDefault="005F426F" w:rsidP="00D07E33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</w:tr>
      <w:tr w:rsidR="005F426F" w14:paraId="0D44905A" w14:textId="77777777" w:rsidTr="00D07E33">
        <w:trPr>
          <w:trHeight w:val="827"/>
        </w:trPr>
        <w:tc>
          <w:tcPr>
            <w:tcW w:w="970" w:type="dxa"/>
          </w:tcPr>
          <w:p w14:paraId="4963E8DB" w14:textId="77777777" w:rsidR="005F426F" w:rsidRDefault="005F426F" w:rsidP="00D07E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44" w:type="dxa"/>
          </w:tcPr>
          <w:p w14:paraId="18E8E6E3" w14:textId="77777777" w:rsidR="005F426F" w:rsidRDefault="005F426F" w:rsidP="00D07E33">
            <w:pPr>
              <w:pStyle w:val="TableParagraph"/>
              <w:tabs>
                <w:tab w:val="left" w:pos="1485"/>
                <w:tab w:val="left" w:pos="2619"/>
                <w:tab w:val="left" w:pos="3408"/>
                <w:tab w:val="left" w:pos="37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Koordinuoti</w:t>
            </w:r>
            <w:r>
              <w:rPr>
                <w:sz w:val="24"/>
              </w:rPr>
              <w:tab/>
              <w:t>mokytojų</w:t>
            </w:r>
            <w:r>
              <w:rPr>
                <w:sz w:val="24"/>
              </w:rPr>
              <w:tab/>
              <w:t>veiklą</w:t>
            </w:r>
            <w:r>
              <w:rPr>
                <w:sz w:val="24"/>
              </w:rPr>
              <w:tab/>
              <w:t>ir</w:t>
            </w:r>
            <w:r>
              <w:rPr>
                <w:sz w:val="24"/>
              </w:rPr>
              <w:tab/>
              <w:t>pasirengimą organizuoti ugdymo(si) procesą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nuotoliniu būdu,</w:t>
            </w:r>
          </w:p>
          <w:p w14:paraId="39EE5753" w14:textId="77777777" w:rsidR="005F426F" w:rsidRDefault="005F426F" w:rsidP="00D07E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dalinantis patirtimi</w:t>
            </w:r>
          </w:p>
        </w:tc>
        <w:tc>
          <w:tcPr>
            <w:tcW w:w="1782" w:type="dxa"/>
          </w:tcPr>
          <w:p w14:paraId="0798E239" w14:textId="77777777" w:rsidR="005F426F" w:rsidRDefault="005F426F" w:rsidP="00D07E33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Administracija</w:t>
            </w:r>
          </w:p>
        </w:tc>
        <w:tc>
          <w:tcPr>
            <w:tcW w:w="1837" w:type="dxa"/>
          </w:tcPr>
          <w:p w14:paraId="0F2B5ABC" w14:textId="77777777" w:rsidR="005F426F" w:rsidRDefault="005F426F" w:rsidP="00D07E33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</w:tr>
    </w:tbl>
    <w:p w14:paraId="4A1E312A" w14:textId="39EC9395" w:rsidR="005F426F" w:rsidRDefault="005F426F" w:rsidP="005F426F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14:paraId="1D4063BE" w14:textId="4A3F25E6" w:rsidR="00715B76" w:rsidRPr="005F426F" w:rsidRDefault="005F426F" w:rsidP="005F426F">
      <w:pPr>
        <w:tabs>
          <w:tab w:val="center" w:pos="4935"/>
        </w:tabs>
        <w:rPr>
          <w:sz w:val="24"/>
        </w:rPr>
        <w:sectPr w:rsidR="00715B76" w:rsidRPr="005F426F" w:rsidSect="00E321E6">
          <w:type w:val="continuous"/>
          <w:pgSz w:w="11910" w:h="16840"/>
          <w:pgMar w:top="1134" w:right="560" w:bottom="280" w:left="1480" w:header="567" w:footer="567" w:gutter="0"/>
          <w:cols w:space="1296"/>
        </w:sectPr>
      </w:pPr>
      <w:r>
        <w:rPr>
          <w:sz w:val="24"/>
        </w:rPr>
        <w:tab/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5044"/>
        <w:gridCol w:w="1782"/>
        <w:gridCol w:w="1837"/>
      </w:tblGrid>
      <w:tr w:rsidR="00715B76" w14:paraId="1199F766" w14:textId="77777777">
        <w:trPr>
          <w:trHeight w:val="1103"/>
        </w:trPr>
        <w:tc>
          <w:tcPr>
            <w:tcW w:w="970" w:type="dxa"/>
          </w:tcPr>
          <w:p w14:paraId="3CEE3635" w14:textId="77777777" w:rsidR="00715B76" w:rsidRDefault="001A4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5044" w:type="dxa"/>
          </w:tcPr>
          <w:p w14:paraId="19A25B4F" w14:textId="77777777" w:rsidR="00715B76" w:rsidRDefault="001A443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Susitarti dėl bendravimo su ugdytiniais ir jų tėvais (globėjais, rūpintojais) būdų, informavimo priemonių ir kanalų (pvz, internetiniai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seminarai,</w:t>
            </w:r>
          </w:p>
          <w:p w14:paraId="0495A731" w14:textId="77777777" w:rsidR="00715B76" w:rsidRDefault="001A44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skambučiai, laiškai ir kt.).</w:t>
            </w:r>
          </w:p>
        </w:tc>
        <w:tc>
          <w:tcPr>
            <w:tcW w:w="1782" w:type="dxa"/>
          </w:tcPr>
          <w:p w14:paraId="7C3BACD5" w14:textId="0AB4226C" w:rsidR="00715B76" w:rsidRDefault="00060E48" w:rsidP="001A4435">
            <w:pPr>
              <w:pStyle w:val="TableParagraph"/>
              <w:ind w:left="104" w:right="288"/>
              <w:jc w:val="center"/>
              <w:rPr>
                <w:sz w:val="24"/>
              </w:rPr>
            </w:pPr>
            <w:r>
              <w:rPr>
                <w:sz w:val="24"/>
              </w:rPr>
              <w:t>Mokytoj</w:t>
            </w:r>
            <w:r w:rsidR="001A4435">
              <w:rPr>
                <w:sz w:val="24"/>
              </w:rPr>
              <w:t>ai, administracija</w:t>
            </w:r>
          </w:p>
        </w:tc>
        <w:tc>
          <w:tcPr>
            <w:tcW w:w="1837" w:type="dxa"/>
          </w:tcPr>
          <w:p w14:paraId="186263C3" w14:textId="77777777" w:rsidR="00715B76" w:rsidRDefault="001A4435" w:rsidP="005F426F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iki kovo 24 d.</w:t>
            </w:r>
          </w:p>
        </w:tc>
      </w:tr>
      <w:tr w:rsidR="00715B76" w14:paraId="6B5A348C" w14:textId="77777777">
        <w:trPr>
          <w:trHeight w:val="1103"/>
        </w:trPr>
        <w:tc>
          <w:tcPr>
            <w:tcW w:w="970" w:type="dxa"/>
          </w:tcPr>
          <w:p w14:paraId="5AB4C970" w14:textId="77777777" w:rsidR="00715B76" w:rsidRDefault="001A4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44" w:type="dxa"/>
          </w:tcPr>
          <w:p w14:paraId="036CEA87" w14:textId="7E63C765" w:rsidR="00715B76" w:rsidRDefault="001A4435" w:rsidP="00060E4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Informuoti tėvus (globėjus, rūpintojus), kaip bus organizuojamas ugdymas lopšelio-darželio el. svetainėje,</w:t>
            </w:r>
            <w:r w:rsidR="00060E48">
              <w:rPr>
                <w:sz w:val="24"/>
              </w:rPr>
              <w:t>e. dienyne</w:t>
            </w:r>
            <w:r>
              <w:rPr>
                <w:sz w:val="24"/>
              </w:rPr>
              <w:t xml:space="preserve"> </w:t>
            </w:r>
            <w:r w:rsidR="00060E48">
              <w:rPr>
                <w:sz w:val="24"/>
              </w:rPr>
              <w:t xml:space="preserve">,,Mūsų darželis“ </w:t>
            </w:r>
            <w:r>
              <w:rPr>
                <w:sz w:val="24"/>
              </w:rPr>
              <w:t>socialiniuose tinkluose Facebook</w:t>
            </w:r>
            <w:r w:rsidR="00060E48">
              <w:rPr>
                <w:sz w:val="24"/>
              </w:rPr>
              <w:t xml:space="preserve"> </w:t>
            </w:r>
            <w:r>
              <w:rPr>
                <w:sz w:val="24"/>
              </w:rPr>
              <w:t>(uždarose grupėse) ir pan.</w:t>
            </w:r>
          </w:p>
        </w:tc>
        <w:tc>
          <w:tcPr>
            <w:tcW w:w="1782" w:type="dxa"/>
          </w:tcPr>
          <w:p w14:paraId="046DF1B9" w14:textId="4D906936" w:rsidR="00715B76" w:rsidRDefault="00060E48" w:rsidP="001A4435">
            <w:pPr>
              <w:pStyle w:val="TableParagraph"/>
              <w:ind w:left="104" w:right="288"/>
              <w:jc w:val="center"/>
              <w:rPr>
                <w:sz w:val="24"/>
              </w:rPr>
            </w:pPr>
            <w:r>
              <w:rPr>
                <w:sz w:val="24"/>
              </w:rPr>
              <w:t>Mokytoj</w:t>
            </w:r>
            <w:r w:rsidR="001A4435">
              <w:rPr>
                <w:sz w:val="24"/>
              </w:rPr>
              <w:t>ai, administracija</w:t>
            </w:r>
          </w:p>
        </w:tc>
        <w:tc>
          <w:tcPr>
            <w:tcW w:w="1837" w:type="dxa"/>
          </w:tcPr>
          <w:p w14:paraId="08DEEDEC" w14:textId="0C44DEB0" w:rsidR="00715B76" w:rsidRDefault="00A537C8" w:rsidP="001A4435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iki kovo 27 </w:t>
            </w:r>
            <w:r w:rsidR="001A4435">
              <w:rPr>
                <w:sz w:val="24"/>
              </w:rPr>
              <w:t>d.</w:t>
            </w:r>
          </w:p>
        </w:tc>
      </w:tr>
      <w:tr w:rsidR="00715B76" w14:paraId="3C7CACC7" w14:textId="77777777">
        <w:trPr>
          <w:trHeight w:val="1103"/>
        </w:trPr>
        <w:tc>
          <w:tcPr>
            <w:tcW w:w="970" w:type="dxa"/>
          </w:tcPr>
          <w:p w14:paraId="7E9ED970" w14:textId="77777777" w:rsidR="00715B76" w:rsidRDefault="001A4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44" w:type="dxa"/>
          </w:tcPr>
          <w:p w14:paraId="798F7AB5" w14:textId="4CAFAEC5" w:rsidR="00715B76" w:rsidRDefault="00060E48" w:rsidP="005F426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Nuotoliniu būdu rengti</w:t>
            </w:r>
            <w:r w:rsidR="005F426F">
              <w:rPr>
                <w:sz w:val="24"/>
              </w:rPr>
              <w:t xml:space="preserve"> ugdymo turinį</w:t>
            </w:r>
            <w:r>
              <w:rPr>
                <w:sz w:val="24"/>
              </w:rPr>
              <w:t xml:space="preserve">, </w:t>
            </w:r>
            <w:r w:rsidR="001A4435" w:rsidRPr="00060E48">
              <w:rPr>
                <w:sz w:val="24"/>
              </w:rPr>
              <w:t xml:space="preserve">kaupti skaitmeninę </w:t>
            </w:r>
            <w:r>
              <w:rPr>
                <w:sz w:val="24"/>
              </w:rPr>
              <w:t xml:space="preserve">ir kitą </w:t>
            </w:r>
            <w:r w:rsidR="001A4435" w:rsidRPr="00060E48">
              <w:rPr>
                <w:sz w:val="24"/>
              </w:rPr>
              <w:t>mokomąją medžiagą, užduotis, vaizdo veiklas</w:t>
            </w:r>
            <w:r>
              <w:rPr>
                <w:sz w:val="24"/>
              </w:rPr>
              <w:t>, įrašus, skirtą</w:t>
            </w:r>
            <w:r w:rsidR="001A4435" w:rsidRPr="00060E48">
              <w:rPr>
                <w:sz w:val="24"/>
              </w:rPr>
              <w:t xml:space="preserve"> ugdymo procesui organizuoti</w:t>
            </w:r>
            <w:r w:rsidR="005F426F">
              <w:rPr>
                <w:sz w:val="24"/>
              </w:rPr>
              <w:t xml:space="preserve"> nuotoliniu būdu ir išbandyti, kaip veikia virtualiose erdvėse</w:t>
            </w:r>
          </w:p>
        </w:tc>
        <w:tc>
          <w:tcPr>
            <w:tcW w:w="1782" w:type="dxa"/>
          </w:tcPr>
          <w:p w14:paraId="10637794" w14:textId="3FA89F42" w:rsidR="00715B76" w:rsidRDefault="00060E48" w:rsidP="00060E48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</w:tc>
        <w:tc>
          <w:tcPr>
            <w:tcW w:w="1837" w:type="dxa"/>
          </w:tcPr>
          <w:p w14:paraId="52EF2C20" w14:textId="77777777" w:rsidR="00715B76" w:rsidRDefault="001A4435" w:rsidP="001A4435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iki kovo 27 d.</w:t>
            </w:r>
          </w:p>
        </w:tc>
      </w:tr>
      <w:tr w:rsidR="00715B76" w14:paraId="274593EF" w14:textId="77777777">
        <w:trPr>
          <w:trHeight w:val="1656"/>
        </w:trPr>
        <w:tc>
          <w:tcPr>
            <w:tcW w:w="970" w:type="dxa"/>
          </w:tcPr>
          <w:p w14:paraId="15FD3061" w14:textId="77777777" w:rsidR="00715B76" w:rsidRDefault="001A4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44" w:type="dxa"/>
          </w:tcPr>
          <w:p w14:paraId="2D35A3CD" w14:textId="77777777" w:rsidR="00715B76" w:rsidRDefault="001A443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Sekti Švietimo, mokslo ir sporto ministerijos interneto svetainėje teikiamą informaciją dėl darbo organizavimo, mokinių mokymo nuotoliniu būdu ir Nacionalinės švietimo agentūros teikiamą informaciją jos interneto svetainėje dėl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Mokytojo</w:t>
            </w:r>
          </w:p>
          <w:p w14:paraId="7DD9A98A" w14:textId="77777777" w:rsidR="00715B76" w:rsidRDefault="001A44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TV transliacijos mokytojams.</w:t>
            </w:r>
          </w:p>
        </w:tc>
        <w:tc>
          <w:tcPr>
            <w:tcW w:w="1782" w:type="dxa"/>
          </w:tcPr>
          <w:p w14:paraId="224A0A92" w14:textId="77A13C6F" w:rsidR="00715B76" w:rsidRDefault="00060E48" w:rsidP="001A4435">
            <w:pPr>
              <w:pStyle w:val="TableParagraph"/>
              <w:ind w:left="104" w:right="288"/>
              <w:jc w:val="center"/>
              <w:rPr>
                <w:sz w:val="24"/>
              </w:rPr>
            </w:pPr>
            <w:r>
              <w:rPr>
                <w:sz w:val="24"/>
              </w:rPr>
              <w:t>Mokytojai</w:t>
            </w:r>
            <w:r w:rsidR="001A4435">
              <w:rPr>
                <w:sz w:val="24"/>
              </w:rPr>
              <w:t>, administracija</w:t>
            </w:r>
          </w:p>
        </w:tc>
        <w:tc>
          <w:tcPr>
            <w:tcW w:w="1837" w:type="dxa"/>
          </w:tcPr>
          <w:p w14:paraId="0D844B33" w14:textId="77777777" w:rsidR="00715B76" w:rsidRDefault="001A4435" w:rsidP="001A4435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</w:tr>
      <w:tr w:rsidR="00715B76" w14:paraId="158790C1" w14:textId="77777777">
        <w:trPr>
          <w:trHeight w:val="827"/>
        </w:trPr>
        <w:tc>
          <w:tcPr>
            <w:tcW w:w="970" w:type="dxa"/>
          </w:tcPr>
          <w:p w14:paraId="3348F857" w14:textId="77777777" w:rsidR="00715B76" w:rsidRDefault="001A4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44" w:type="dxa"/>
          </w:tcPr>
          <w:p w14:paraId="116BE425" w14:textId="07C519F9" w:rsidR="00715B76" w:rsidRDefault="00060E48">
            <w:pPr>
              <w:pStyle w:val="TableParagraph"/>
              <w:tabs>
                <w:tab w:val="left" w:pos="1485"/>
                <w:tab w:val="left" w:pos="2619"/>
                <w:tab w:val="left" w:pos="3408"/>
                <w:tab w:val="left" w:pos="37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Koordinuoti</w:t>
            </w:r>
            <w:r>
              <w:rPr>
                <w:sz w:val="24"/>
              </w:rPr>
              <w:tab/>
              <w:t>mokytoj</w:t>
            </w:r>
            <w:r w:rsidR="001A4435">
              <w:rPr>
                <w:sz w:val="24"/>
              </w:rPr>
              <w:t>ų</w:t>
            </w:r>
            <w:r w:rsidR="001A4435">
              <w:rPr>
                <w:sz w:val="24"/>
              </w:rPr>
              <w:tab/>
              <w:t>veiklą</w:t>
            </w:r>
            <w:r w:rsidR="001A4435">
              <w:rPr>
                <w:sz w:val="24"/>
              </w:rPr>
              <w:tab/>
              <w:t>ir</w:t>
            </w:r>
            <w:r w:rsidR="001A4435">
              <w:rPr>
                <w:sz w:val="24"/>
              </w:rPr>
              <w:tab/>
              <w:t>pasirengimą organizuoti ugdymo(si) procesą</w:t>
            </w:r>
            <w:r w:rsidR="001A4435">
              <w:rPr>
                <w:spacing w:val="-3"/>
                <w:sz w:val="24"/>
              </w:rPr>
              <w:t xml:space="preserve"> </w:t>
            </w:r>
            <w:r w:rsidR="001A4435">
              <w:rPr>
                <w:sz w:val="24"/>
              </w:rPr>
              <w:t>nuotoliniu būdu,</w:t>
            </w:r>
          </w:p>
          <w:p w14:paraId="731C1E4E" w14:textId="2B00D1A6" w:rsidR="00715B76" w:rsidRDefault="00060E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dalinantis patirtimi</w:t>
            </w:r>
          </w:p>
        </w:tc>
        <w:tc>
          <w:tcPr>
            <w:tcW w:w="1782" w:type="dxa"/>
          </w:tcPr>
          <w:p w14:paraId="18C37F63" w14:textId="77777777" w:rsidR="00715B76" w:rsidRDefault="001A4435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Administracija</w:t>
            </w:r>
          </w:p>
        </w:tc>
        <w:tc>
          <w:tcPr>
            <w:tcW w:w="1837" w:type="dxa"/>
          </w:tcPr>
          <w:p w14:paraId="1EFAC5EB" w14:textId="77777777" w:rsidR="00715B76" w:rsidRDefault="001A4435" w:rsidP="001A4435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</w:tr>
    </w:tbl>
    <w:p w14:paraId="58FC8F89" w14:textId="417B946A" w:rsidR="00715B76" w:rsidRDefault="00CB0DE0">
      <w:pPr>
        <w:spacing w:before="7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B67F0" wp14:editId="6CE8FE95">
                <wp:simplePos x="0" y="0"/>
                <wp:positionH relativeFrom="page">
                  <wp:posOffset>3318510</wp:posOffset>
                </wp:positionH>
                <wp:positionV relativeFrom="paragraph">
                  <wp:posOffset>157480</wp:posOffset>
                </wp:positionV>
                <wp:extent cx="16465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6555" cy="1270"/>
                        </a:xfrm>
                        <a:custGeom>
                          <a:avLst/>
                          <a:gdLst>
                            <a:gd name="T0" fmla="+- 0 5226 5226"/>
                            <a:gd name="T1" fmla="*/ T0 w 2593"/>
                            <a:gd name="T2" fmla="+- 0 7818 5226"/>
                            <a:gd name="T3" fmla="*/ T2 w 2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3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568F2" id="Freeform 2" o:spid="_x0000_s1026" style="position:absolute;margin-left:261.3pt;margin-top:12.4pt;width:129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" path="m,l2592,e" filled="f" strokeweight=".21169mm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</w:p>
    <w:sectPr w:rsidR="00715B76">
      <w:pgSz w:w="11910" w:h="16840"/>
      <w:pgMar w:top="1060" w:right="560" w:bottom="280" w:left="148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C4D05" w14:textId="77777777" w:rsidR="008A262C" w:rsidRDefault="008A262C" w:rsidP="005F426F">
      <w:r>
        <w:separator/>
      </w:r>
    </w:p>
  </w:endnote>
  <w:endnote w:type="continuationSeparator" w:id="0">
    <w:p w14:paraId="1D2B28D6" w14:textId="77777777" w:rsidR="008A262C" w:rsidRDefault="008A262C" w:rsidP="005F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D0E0" w14:textId="77777777" w:rsidR="008A262C" w:rsidRDefault="008A262C" w:rsidP="005F426F">
      <w:r>
        <w:separator/>
      </w:r>
    </w:p>
  </w:footnote>
  <w:footnote w:type="continuationSeparator" w:id="0">
    <w:p w14:paraId="3E01069D" w14:textId="77777777" w:rsidR="008A262C" w:rsidRDefault="008A262C" w:rsidP="005F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3AC5"/>
    <w:multiLevelType w:val="hybridMultilevel"/>
    <w:tmpl w:val="A60EE43E"/>
    <w:lvl w:ilvl="0" w:tplc="CC02FE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lt-LT" w:eastAsia="lt-LT" w:bidi="lt-LT"/>
      </w:rPr>
    </w:lvl>
    <w:lvl w:ilvl="1" w:tplc="E0A0196A">
      <w:numFmt w:val="bullet"/>
      <w:lvlText w:val="•"/>
      <w:lvlJc w:val="left"/>
      <w:pPr>
        <w:ind w:left="1241" w:hanging="360"/>
      </w:pPr>
      <w:rPr>
        <w:rFonts w:hint="default"/>
        <w:lang w:val="lt-LT" w:eastAsia="lt-LT" w:bidi="lt-LT"/>
      </w:rPr>
    </w:lvl>
    <w:lvl w:ilvl="2" w:tplc="59FECC3C">
      <w:numFmt w:val="bullet"/>
      <w:lvlText w:val="•"/>
      <w:lvlJc w:val="left"/>
      <w:pPr>
        <w:ind w:left="1662" w:hanging="360"/>
      </w:pPr>
      <w:rPr>
        <w:rFonts w:hint="default"/>
        <w:lang w:val="lt-LT" w:eastAsia="lt-LT" w:bidi="lt-LT"/>
      </w:rPr>
    </w:lvl>
    <w:lvl w:ilvl="3" w:tplc="A6EADA94">
      <w:numFmt w:val="bullet"/>
      <w:lvlText w:val="•"/>
      <w:lvlJc w:val="left"/>
      <w:pPr>
        <w:ind w:left="2084" w:hanging="360"/>
      </w:pPr>
      <w:rPr>
        <w:rFonts w:hint="default"/>
        <w:lang w:val="lt-LT" w:eastAsia="lt-LT" w:bidi="lt-LT"/>
      </w:rPr>
    </w:lvl>
    <w:lvl w:ilvl="4" w:tplc="158AB09C">
      <w:numFmt w:val="bullet"/>
      <w:lvlText w:val="•"/>
      <w:lvlJc w:val="left"/>
      <w:pPr>
        <w:ind w:left="2505" w:hanging="360"/>
      </w:pPr>
      <w:rPr>
        <w:rFonts w:hint="default"/>
        <w:lang w:val="lt-LT" w:eastAsia="lt-LT" w:bidi="lt-LT"/>
      </w:rPr>
    </w:lvl>
    <w:lvl w:ilvl="5" w:tplc="CD7EF44A">
      <w:numFmt w:val="bullet"/>
      <w:lvlText w:val="•"/>
      <w:lvlJc w:val="left"/>
      <w:pPr>
        <w:ind w:left="2927" w:hanging="360"/>
      </w:pPr>
      <w:rPr>
        <w:rFonts w:hint="default"/>
        <w:lang w:val="lt-LT" w:eastAsia="lt-LT" w:bidi="lt-LT"/>
      </w:rPr>
    </w:lvl>
    <w:lvl w:ilvl="6" w:tplc="541646C6">
      <w:numFmt w:val="bullet"/>
      <w:lvlText w:val="•"/>
      <w:lvlJc w:val="left"/>
      <w:pPr>
        <w:ind w:left="3348" w:hanging="360"/>
      </w:pPr>
      <w:rPr>
        <w:rFonts w:hint="default"/>
        <w:lang w:val="lt-LT" w:eastAsia="lt-LT" w:bidi="lt-LT"/>
      </w:rPr>
    </w:lvl>
    <w:lvl w:ilvl="7" w:tplc="65AE4F82">
      <w:numFmt w:val="bullet"/>
      <w:lvlText w:val="•"/>
      <w:lvlJc w:val="left"/>
      <w:pPr>
        <w:ind w:left="3769" w:hanging="360"/>
      </w:pPr>
      <w:rPr>
        <w:rFonts w:hint="default"/>
        <w:lang w:val="lt-LT" w:eastAsia="lt-LT" w:bidi="lt-LT"/>
      </w:rPr>
    </w:lvl>
    <w:lvl w:ilvl="8" w:tplc="B7D029D4">
      <w:numFmt w:val="bullet"/>
      <w:lvlText w:val="•"/>
      <w:lvlJc w:val="left"/>
      <w:pPr>
        <w:ind w:left="4191" w:hanging="360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76"/>
    <w:rsid w:val="00060E48"/>
    <w:rsid w:val="00145293"/>
    <w:rsid w:val="001476DA"/>
    <w:rsid w:val="001A4435"/>
    <w:rsid w:val="00243095"/>
    <w:rsid w:val="003275E6"/>
    <w:rsid w:val="003C6B28"/>
    <w:rsid w:val="004E56E6"/>
    <w:rsid w:val="00556B25"/>
    <w:rsid w:val="005F426F"/>
    <w:rsid w:val="00643152"/>
    <w:rsid w:val="00715B76"/>
    <w:rsid w:val="008A262C"/>
    <w:rsid w:val="00A537C8"/>
    <w:rsid w:val="00CB0DE0"/>
    <w:rsid w:val="00D54B80"/>
    <w:rsid w:val="00E3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DF26"/>
  <w15:docId w15:val="{50698C02-CBB7-48BA-9501-81BB4A4F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426F"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spacing w:before="7"/>
      <w:ind w:hanging="4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paragraph" w:styleId="Antrats">
    <w:name w:val="header"/>
    <w:basedOn w:val="prastasis"/>
    <w:link w:val="AntratsDiagrama"/>
    <w:uiPriority w:val="99"/>
    <w:unhideWhenUsed/>
    <w:rsid w:val="005F42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426F"/>
    <w:rPr>
      <w:rFonts w:ascii="Times New Roman" w:eastAsia="Times New Roman" w:hAnsi="Times New Roman" w:cs="Times New Roman"/>
      <w:lang w:val="lt-LT"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5F42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426F"/>
    <w:rPr>
      <w:rFonts w:ascii="Times New Roman" w:eastAsia="Times New Roman" w:hAnsi="Times New Roman" w:cs="Times New Roman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2977</Words>
  <Characters>1698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Dell-5</cp:lastModifiedBy>
  <cp:revision>2</cp:revision>
  <dcterms:created xsi:type="dcterms:W3CDTF">2020-03-27T09:57:00Z</dcterms:created>
  <dcterms:modified xsi:type="dcterms:W3CDTF">2020-03-27T09:57:00Z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